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961" w:rsidRDefault="00F06961" w:rsidP="00F06961">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E0024B" w:rsidRPr="002600AA" w:rsidRDefault="002600AA" w:rsidP="00F06961">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sidRPr="002600AA">
        <w:rPr>
          <w:rFonts w:ascii="微软雅黑" w:eastAsia="微软雅黑" w:hAnsi="微软雅黑" w:hint="eastAsia"/>
          <w:b/>
          <w:bCs/>
          <w:color w:val="002060"/>
          <w:sz w:val="40"/>
          <w:szCs w:val="40"/>
          <w:bdr w:val="none" w:sz="0" w:space="0" w:color="auto" w:frame="1"/>
        </w:rPr>
        <w:t>【</w:t>
      </w:r>
      <w:r w:rsidR="00E0024B" w:rsidRPr="002600AA">
        <w:rPr>
          <w:rFonts w:ascii="微软雅黑" w:eastAsia="微软雅黑" w:hAnsi="微软雅黑" w:hint="eastAsia"/>
          <w:b/>
          <w:bCs/>
          <w:color w:val="002060"/>
          <w:sz w:val="40"/>
          <w:szCs w:val="40"/>
          <w:bdr w:val="none" w:sz="0" w:space="0" w:color="auto" w:frame="1"/>
        </w:rPr>
        <w:t>股份制试点企业有关税收问题的暂行规定</w:t>
      </w:r>
      <w:r w:rsidRPr="002600AA">
        <w:rPr>
          <w:rFonts w:ascii="微软雅黑" w:eastAsia="微软雅黑" w:hAnsi="微软雅黑" w:hint="eastAsia"/>
          <w:b/>
          <w:bCs/>
          <w:color w:val="002060"/>
          <w:sz w:val="40"/>
          <w:szCs w:val="40"/>
          <w:bdr w:val="none" w:sz="0" w:space="0" w:color="auto" w:frame="1"/>
        </w:rPr>
        <w:t>】</w:t>
      </w:r>
    </w:p>
    <w:p w:rsidR="00F06961" w:rsidRDefault="00F06961" w:rsidP="00F06961">
      <w:pPr>
        <w:pStyle w:val="a3"/>
        <w:shd w:val="clear" w:color="auto" w:fill="FFFFFF"/>
        <w:spacing w:before="0" w:beforeAutospacing="0" w:after="0" w:afterAutospacing="0" w:line="360" w:lineRule="exact"/>
        <w:jc w:val="center"/>
        <w:rPr>
          <w:rFonts w:ascii="微软雅黑" w:eastAsia="微软雅黑" w:hAnsi="微软雅黑"/>
          <w:b/>
          <w:bCs/>
          <w:color w:val="333333"/>
          <w:sz w:val="22"/>
          <w:szCs w:val="22"/>
          <w:bdr w:val="none" w:sz="0" w:space="0" w:color="auto" w:frame="1"/>
        </w:rPr>
      </w:pPr>
    </w:p>
    <w:p w:rsidR="00F06961" w:rsidRPr="00F06961" w:rsidRDefault="00F06961" w:rsidP="00F06961">
      <w:pPr>
        <w:pStyle w:val="a3"/>
        <w:shd w:val="clear" w:color="auto" w:fill="FFFFFF"/>
        <w:spacing w:before="0" w:beforeAutospacing="0" w:after="0" w:afterAutospacing="0" w:line="360" w:lineRule="exact"/>
        <w:jc w:val="center"/>
        <w:rPr>
          <w:rFonts w:ascii="微软雅黑" w:eastAsia="微软雅黑" w:hAnsi="微软雅黑"/>
          <w:color w:val="333333"/>
          <w:bdr w:val="none" w:sz="0" w:space="0" w:color="auto" w:frame="1"/>
        </w:rPr>
      </w:pPr>
      <w:r w:rsidRPr="00F06961">
        <w:rPr>
          <w:rFonts w:ascii="微软雅黑" w:eastAsia="微软雅黑" w:hAnsi="微软雅黑" w:hint="eastAsia"/>
          <w:color w:val="333333"/>
          <w:bdr w:val="none" w:sz="0" w:space="0" w:color="auto" w:frame="1"/>
        </w:rPr>
        <w:t>1992-01-01</w:t>
      </w:r>
    </w:p>
    <w:p w:rsidR="00F06961" w:rsidRPr="00F06961" w:rsidRDefault="00F06961" w:rsidP="00F06961">
      <w:pPr>
        <w:pStyle w:val="a3"/>
        <w:shd w:val="clear" w:color="auto" w:fill="FFFFFF"/>
        <w:spacing w:before="0" w:beforeAutospacing="0" w:after="0" w:afterAutospacing="0" w:line="360" w:lineRule="exact"/>
        <w:jc w:val="center"/>
        <w:rPr>
          <w:rFonts w:ascii="微软雅黑" w:eastAsia="微软雅黑" w:hAnsi="微软雅黑" w:hint="eastAsia"/>
          <w:color w:val="333333"/>
          <w:sz w:val="22"/>
          <w:szCs w:val="22"/>
        </w:rPr>
      </w:pPr>
      <w:bookmarkStart w:id="0" w:name="_GoBack"/>
      <w:bookmarkEnd w:id="0"/>
    </w:p>
    <w:p w:rsidR="00E0024B" w:rsidRPr="00F06961" w:rsidRDefault="00E0024B" w:rsidP="00F06961">
      <w:pPr>
        <w:pStyle w:val="a3"/>
        <w:shd w:val="clear" w:color="auto" w:fill="FFFFFF"/>
        <w:spacing w:before="0" w:beforeAutospacing="0" w:after="0" w:afterAutospacing="0" w:line="360" w:lineRule="exact"/>
        <w:jc w:val="center"/>
        <w:rPr>
          <w:rFonts w:ascii="微软雅黑" w:eastAsia="微软雅黑" w:hAnsi="微软雅黑"/>
          <w:color w:val="333333"/>
          <w:sz w:val="22"/>
          <w:szCs w:val="22"/>
        </w:rPr>
      </w:pPr>
      <w:r w:rsidRPr="00F06961">
        <w:rPr>
          <w:rFonts w:ascii="微软雅黑" w:eastAsia="微软雅黑" w:hAnsi="微软雅黑" w:hint="eastAsia"/>
          <w:color w:val="333333"/>
          <w:sz w:val="22"/>
          <w:szCs w:val="22"/>
          <w:bdr w:val="none" w:sz="0" w:space="0" w:color="auto" w:frame="1"/>
        </w:rPr>
        <w:t>（1992年6月12日国税发〔1992〕137号公布 自1992年1月1日起执行）</w:t>
      </w:r>
    </w:p>
    <w:p w:rsidR="00E0024B" w:rsidRPr="00F06961" w:rsidRDefault="00E0024B" w:rsidP="00F06961">
      <w:pPr>
        <w:pStyle w:val="a3"/>
        <w:shd w:val="clear" w:color="auto" w:fill="FFFFFF"/>
        <w:spacing w:before="0" w:beforeAutospacing="0" w:after="0" w:afterAutospacing="0" w:line="360" w:lineRule="exact"/>
        <w:rPr>
          <w:rFonts w:ascii="微软雅黑" w:eastAsia="微软雅黑" w:hAnsi="微软雅黑"/>
          <w:color w:val="333333"/>
        </w:rPr>
      </w:pPr>
    </w:p>
    <w:p w:rsidR="00E0024B" w:rsidRPr="00F06961" w:rsidRDefault="00E0024B" w:rsidP="00F06961">
      <w:pPr>
        <w:pStyle w:val="a3"/>
        <w:shd w:val="clear" w:color="auto" w:fill="FFFFFF"/>
        <w:spacing w:before="0" w:beforeAutospacing="0" w:after="0" w:afterAutospacing="0" w:line="600" w:lineRule="exact"/>
        <w:ind w:firstLine="482"/>
        <w:rPr>
          <w:rFonts w:ascii="微软雅黑" w:eastAsia="微软雅黑" w:hAnsi="微软雅黑"/>
          <w:color w:val="333333"/>
          <w:sz w:val="28"/>
          <w:szCs w:val="28"/>
        </w:rPr>
      </w:pPr>
      <w:r w:rsidRPr="00F06961">
        <w:rPr>
          <w:rFonts w:ascii="微软雅黑" w:eastAsia="微软雅黑" w:hAnsi="微软雅黑" w:hint="eastAsia"/>
          <w:color w:val="333333"/>
          <w:sz w:val="28"/>
          <w:szCs w:val="28"/>
          <w:bdr w:val="none" w:sz="0" w:space="0" w:color="auto" w:frame="1"/>
        </w:rPr>
        <w:t>为了加强对股份制企业税收管理工作，促进股份制企业试点健康发展，现对股份制试点企业的税收问题作如下规定。</w:t>
      </w:r>
    </w:p>
    <w:p w:rsidR="00E0024B" w:rsidRPr="00F06961" w:rsidRDefault="00E0024B" w:rsidP="00F06961">
      <w:pPr>
        <w:pStyle w:val="a3"/>
        <w:shd w:val="clear" w:color="auto" w:fill="FFFFFF"/>
        <w:spacing w:before="0" w:beforeAutospacing="0" w:after="0" w:afterAutospacing="0" w:line="600" w:lineRule="exact"/>
        <w:ind w:firstLine="482"/>
        <w:rPr>
          <w:rFonts w:ascii="微软雅黑" w:eastAsia="微软雅黑" w:hAnsi="微软雅黑"/>
          <w:color w:val="333333"/>
          <w:sz w:val="28"/>
          <w:szCs w:val="28"/>
        </w:rPr>
      </w:pPr>
      <w:r w:rsidRPr="00F06961">
        <w:rPr>
          <w:rFonts w:ascii="微软雅黑" w:eastAsia="微软雅黑" w:hAnsi="微软雅黑" w:hint="eastAsia"/>
          <w:color w:val="333333"/>
          <w:sz w:val="28"/>
          <w:szCs w:val="28"/>
          <w:bdr w:val="none" w:sz="0" w:space="0" w:color="auto" w:frame="1"/>
        </w:rPr>
        <w:t>一、凡依照《股份制企业试点办法》和规定的程序报经批准成立并在工商行政管理部门注册登记的股份制试点企业，按本规定执行。</w:t>
      </w:r>
    </w:p>
    <w:p w:rsidR="00E0024B" w:rsidRPr="00F06961" w:rsidRDefault="00E0024B" w:rsidP="00F06961">
      <w:pPr>
        <w:pStyle w:val="a3"/>
        <w:shd w:val="clear" w:color="auto" w:fill="FFFFFF"/>
        <w:spacing w:before="0" w:beforeAutospacing="0" w:after="0" w:afterAutospacing="0" w:line="600" w:lineRule="exact"/>
        <w:ind w:firstLine="482"/>
        <w:rPr>
          <w:rFonts w:ascii="微软雅黑" w:eastAsia="微软雅黑" w:hAnsi="微软雅黑"/>
          <w:color w:val="333333"/>
          <w:sz w:val="28"/>
          <w:szCs w:val="28"/>
        </w:rPr>
      </w:pPr>
      <w:r w:rsidRPr="00F06961">
        <w:rPr>
          <w:rFonts w:ascii="微软雅黑" w:eastAsia="微软雅黑" w:hAnsi="微软雅黑" w:hint="eastAsia"/>
          <w:color w:val="333333"/>
          <w:sz w:val="28"/>
          <w:szCs w:val="28"/>
          <w:bdr w:val="none" w:sz="0" w:space="0" w:color="auto" w:frame="1"/>
        </w:rPr>
        <w:t>二、股份制试点企业向社会公开发行的股票，因购买、继承、赠与所书立的股权转让书据，均依书立时证券市场当日实际成交价格计算的金额，由立据双方当事人分别按3‰的税率缴纳印花税。</w:t>
      </w:r>
    </w:p>
    <w:p w:rsidR="00E0024B" w:rsidRPr="00F06961" w:rsidRDefault="00E0024B" w:rsidP="00F06961">
      <w:pPr>
        <w:pStyle w:val="a3"/>
        <w:shd w:val="clear" w:color="auto" w:fill="FFFFFF"/>
        <w:spacing w:before="0" w:beforeAutospacing="0" w:after="0" w:afterAutospacing="0" w:line="600" w:lineRule="exact"/>
        <w:ind w:firstLine="482"/>
        <w:rPr>
          <w:rFonts w:ascii="微软雅黑" w:eastAsia="微软雅黑" w:hAnsi="微软雅黑"/>
          <w:color w:val="333333"/>
          <w:sz w:val="28"/>
          <w:szCs w:val="28"/>
        </w:rPr>
      </w:pPr>
      <w:r w:rsidRPr="00F06961">
        <w:rPr>
          <w:rFonts w:ascii="微软雅黑" w:eastAsia="微软雅黑" w:hAnsi="微软雅黑" w:hint="eastAsia"/>
          <w:color w:val="333333"/>
          <w:sz w:val="28"/>
          <w:szCs w:val="28"/>
          <w:bdr w:val="none" w:sz="0" w:space="0" w:color="auto" w:frame="1"/>
        </w:rPr>
        <w:t>办理股权交割手续的单位负有监督纳税人依法纳税的责任，并代</w:t>
      </w:r>
      <w:proofErr w:type="gramStart"/>
      <w:r w:rsidRPr="00F06961">
        <w:rPr>
          <w:rFonts w:ascii="微软雅黑" w:eastAsia="微软雅黑" w:hAnsi="微软雅黑" w:hint="eastAsia"/>
          <w:color w:val="333333"/>
          <w:sz w:val="28"/>
          <w:szCs w:val="28"/>
          <w:bdr w:val="none" w:sz="0" w:space="0" w:color="auto" w:frame="1"/>
        </w:rPr>
        <w:t>征代缴</w:t>
      </w:r>
      <w:proofErr w:type="gramEnd"/>
      <w:r w:rsidRPr="00F06961">
        <w:rPr>
          <w:rFonts w:ascii="微软雅黑" w:eastAsia="微软雅黑" w:hAnsi="微软雅黑" w:hint="eastAsia"/>
          <w:color w:val="333333"/>
          <w:sz w:val="28"/>
          <w:szCs w:val="28"/>
          <w:bdr w:val="none" w:sz="0" w:space="0" w:color="auto" w:frame="1"/>
        </w:rPr>
        <w:t>印花税税款。</w:t>
      </w:r>
    </w:p>
    <w:p w:rsidR="00E0024B" w:rsidRPr="00F06961" w:rsidRDefault="00E0024B" w:rsidP="00F06961">
      <w:pPr>
        <w:pStyle w:val="a3"/>
        <w:shd w:val="clear" w:color="auto" w:fill="FFFFFF"/>
        <w:spacing w:before="0" w:beforeAutospacing="0" w:after="0" w:afterAutospacing="0" w:line="600" w:lineRule="exact"/>
        <w:ind w:firstLine="482"/>
        <w:rPr>
          <w:rFonts w:ascii="微软雅黑" w:eastAsia="微软雅黑" w:hAnsi="微软雅黑"/>
          <w:color w:val="333333"/>
          <w:sz w:val="28"/>
          <w:szCs w:val="28"/>
        </w:rPr>
      </w:pPr>
      <w:r w:rsidRPr="00F06961">
        <w:rPr>
          <w:rFonts w:ascii="微软雅黑" w:eastAsia="微软雅黑" w:hAnsi="微软雅黑" w:hint="eastAsia"/>
          <w:color w:val="333333"/>
          <w:sz w:val="28"/>
          <w:szCs w:val="28"/>
          <w:bdr w:val="none" w:sz="0" w:space="0" w:color="auto" w:frame="1"/>
        </w:rPr>
        <w:t>三、股份制试点企业的其他税收，均按现行规定照章征收。</w:t>
      </w:r>
    </w:p>
    <w:p w:rsidR="00E0024B" w:rsidRPr="00F06961" w:rsidRDefault="00E0024B" w:rsidP="00F06961">
      <w:pPr>
        <w:pStyle w:val="a3"/>
        <w:shd w:val="clear" w:color="auto" w:fill="FFFFFF"/>
        <w:spacing w:before="0" w:beforeAutospacing="0" w:after="0" w:afterAutospacing="0" w:line="600" w:lineRule="exact"/>
        <w:ind w:firstLine="482"/>
        <w:rPr>
          <w:rFonts w:ascii="微软雅黑" w:eastAsia="微软雅黑" w:hAnsi="微软雅黑"/>
          <w:color w:val="333333"/>
          <w:sz w:val="28"/>
          <w:szCs w:val="28"/>
        </w:rPr>
      </w:pPr>
      <w:r w:rsidRPr="00F06961">
        <w:rPr>
          <w:rFonts w:ascii="微软雅黑" w:eastAsia="微软雅黑" w:hAnsi="微软雅黑" w:hint="eastAsia"/>
          <w:color w:val="333333"/>
          <w:sz w:val="28"/>
          <w:szCs w:val="28"/>
          <w:bdr w:val="none" w:sz="0" w:space="0" w:color="auto" w:frame="1"/>
        </w:rPr>
        <w:t>四、股份制试点企业税收征收管理，由税务机关按《中华人民共和国税收征收管理暂行条例》及有关规定执行。</w:t>
      </w:r>
    </w:p>
    <w:p w:rsidR="00E0024B" w:rsidRPr="00F06961" w:rsidRDefault="00E0024B" w:rsidP="00F06961">
      <w:pPr>
        <w:pStyle w:val="a3"/>
        <w:shd w:val="clear" w:color="auto" w:fill="FFFFFF"/>
        <w:spacing w:before="0" w:beforeAutospacing="0" w:after="0" w:afterAutospacing="0" w:line="600" w:lineRule="exact"/>
        <w:ind w:firstLine="482"/>
        <w:rPr>
          <w:rFonts w:ascii="微软雅黑" w:eastAsia="微软雅黑" w:hAnsi="微软雅黑"/>
          <w:color w:val="333333"/>
          <w:sz w:val="28"/>
          <w:szCs w:val="28"/>
        </w:rPr>
      </w:pPr>
      <w:r w:rsidRPr="00F06961">
        <w:rPr>
          <w:rFonts w:ascii="微软雅黑" w:eastAsia="微软雅黑" w:hAnsi="微软雅黑" w:hint="eastAsia"/>
          <w:color w:val="333333"/>
          <w:sz w:val="28"/>
          <w:szCs w:val="28"/>
          <w:bdr w:val="none" w:sz="0" w:space="0" w:color="auto" w:frame="1"/>
        </w:rPr>
        <w:t>五、本规定由国家税务局负责解释。</w:t>
      </w:r>
    </w:p>
    <w:p w:rsidR="00E0024B" w:rsidRPr="00F06961" w:rsidRDefault="00E0024B" w:rsidP="00F06961">
      <w:pPr>
        <w:pStyle w:val="a3"/>
        <w:shd w:val="clear" w:color="auto" w:fill="FFFFFF"/>
        <w:spacing w:before="0" w:beforeAutospacing="0" w:after="0" w:afterAutospacing="0" w:line="600" w:lineRule="exact"/>
        <w:ind w:firstLine="482"/>
        <w:rPr>
          <w:rFonts w:ascii="微软雅黑" w:eastAsia="微软雅黑" w:hAnsi="微软雅黑"/>
          <w:color w:val="333333"/>
          <w:sz w:val="28"/>
          <w:szCs w:val="28"/>
        </w:rPr>
      </w:pPr>
      <w:r w:rsidRPr="00F06961">
        <w:rPr>
          <w:rFonts w:ascii="微软雅黑" w:eastAsia="微软雅黑" w:hAnsi="微软雅黑" w:hint="eastAsia"/>
          <w:color w:val="333333"/>
          <w:sz w:val="28"/>
          <w:szCs w:val="28"/>
          <w:bdr w:val="none" w:sz="0" w:space="0" w:color="auto" w:frame="1"/>
        </w:rPr>
        <w:t>六、本规定从1992年1月1日起执行。</w:t>
      </w:r>
    </w:p>
    <w:p w:rsidR="00F34711" w:rsidRPr="00F06961" w:rsidRDefault="00F34711" w:rsidP="00F06961">
      <w:pPr>
        <w:spacing w:line="400" w:lineRule="exact"/>
        <w:rPr>
          <w:rFonts w:ascii="微软雅黑" w:eastAsia="微软雅黑" w:hAnsi="微软雅黑"/>
          <w:sz w:val="24"/>
          <w:szCs w:val="24"/>
        </w:rPr>
      </w:pPr>
    </w:p>
    <w:sectPr w:rsidR="00F34711" w:rsidRPr="00F069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4B"/>
    <w:rsid w:val="002600AA"/>
    <w:rsid w:val="00E0024B"/>
    <w:rsid w:val="00F06961"/>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16F6"/>
  <w15:chartTrackingRefBased/>
  <w15:docId w15:val="{19397C51-1E7D-4036-BBB4-7F4ED24A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2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072307">
      <w:bodyDiv w:val="1"/>
      <w:marLeft w:val="0"/>
      <w:marRight w:val="0"/>
      <w:marTop w:val="0"/>
      <w:marBottom w:val="0"/>
      <w:divBdr>
        <w:top w:val="none" w:sz="0" w:space="0" w:color="auto"/>
        <w:left w:val="none" w:sz="0" w:space="0" w:color="auto"/>
        <w:bottom w:val="none" w:sz="0" w:space="0" w:color="auto"/>
        <w:right w:val="none" w:sz="0" w:space="0" w:color="auto"/>
      </w:divBdr>
      <w:divsChild>
        <w:div w:id="1487819333">
          <w:marLeft w:val="0"/>
          <w:marRight w:val="0"/>
          <w:marTop w:val="0"/>
          <w:marBottom w:val="0"/>
          <w:divBdr>
            <w:top w:val="none" w:sz="0" w:space="0" w:color="auto"/>
            <w:left w:val="none" w:sz="0" w:space="0" w:color="auto"/>
            <w:bottom w:val="single" w:sz="36" w:space="30" w:color="01529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2025-09-21T14:47:00Z</dcterms:created>
  <dcterms:modified xsi:type="dcterms:W3CDTF">2025-09-22T04:37:00Z</dcterms:modified>
</cp:coreProperties>
</file>